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AF" w:rsidRDefault="00A552D8">
      <w:pPr>
        <w:jc w:val="center"/>
      </w:pPr>
      <w:r>
        <w:rPr>
          <w:b/>
          <w:sz w:val="32"/>
        </w:rPr>
        <w:t>TITLE OF THE MANUSCRIPT</w:t>
      </w:r>
    </w:p>
    <w:p w:rsidR="003735AF" w:rsidRDefault="00A552D8">
      <w:pPr>
        <w:jc w:val="center"/>
      </w:pPr>
      <w:r>
        <w:t>Author One¹, Author Two²</w:t>
      </w:r>
    </w:p>
    <w:p w:rsidR="003735AF" w:rsidRDefault="00A552D8">
      <w:pPr>
        <w:jc w:val="center"/>
      </w:pPr>
      <w:r>
        <w:rPr>
          <w:sz w:val="22"/>
        </w:rPr>
        <w:t>¹Affili</w:t>
      </w:r>
      <w:bookmarkStart w:id="0" w:name="_GoBack"/>
      <w:bookmarkEnd w:id="0"/>
      <w:r>
        <w:rPr>
          <w:sz w:val="22"/>
        </w:rPr>
        <w:t>ation One, Country</w:t>
      </w:r>
      <w:r>
        <w:rPr>
          <w:sz w:val="22"/>
        </w:rPr>
        <w:br/>
        <w:t>²Affiliation Two, Country</w:t>
      </w:r>
    </w:p>
    <w:p w:rsidR="003735AF" w:rsidRDefault="003735AF"/>
    <w:p w:rsidR="003735AF" w:rsidRDefault="00A552D8">
      <w:r>
        <w:rPr>
          <w:b/>
        </w:rPr>
        <w:t>Abstract</w:t>
      </w:r>
    </w:p>
    <w:p w:rsidR="003735AF" w:rsidRDefault="00A552D8">
      <w:r>
        <w:t xml:space="preserve">This is an example abstract. The abstract should briefly describe the purpose of the study, the methodology used, the main findings, and the </w:t>
      </w:r>
      <w:r>
        <w:t>conclusion. The recommended length is between 250 and 300 words.</w:t>
      </w:r>
    </w:p>
    <w:p w:rsidR="003735AF" w:rsidRDefault="00A552D8">
      <w:r>
        <w:rPr>
          <w:b/>
        </w:rPr>
        <w:t xml:space="preserve">Keywords: </w:t>
      </w:r>
    </w:p>
    <w:p w:rsidR="003735AF" w:rsidRDefault="00A552D8">
      <w:r>
        <w:t>keyword1; keyword2; keyword3; keyword4</w:t>
      </w:r>
    </w:p>
    <w:p w:rsidR="003735AF" w:rsidRDefault="003735AF"/>
    <w:p w:rsidR="003735AF" w:rsidRDefault="00A552D8">
      <w:r>
        <w:rPr>
          <w:b/>
          <w:sz w:val="28"/>
        </w:rPr>
        <w:t>1. Introduction</w:t>
      </w:r>
    </w:p>
    <w:p w:rsidR="003735AF" w:rsidRDefault="00A552D8">
      <w:r>
        <w:t>The introduction should present the background of the study, the research problem, and the objectives of the work.</w:t>
      </w:r>
    </w:p>
    <w:p w:rsidR="003735AF" w:rsidRDefault="00A552D8">
      <w:r>
        <w:rPr>
          <w:b/>
          <w:sz w:val="28"/>
        </w:rPr>
        <w:t>2. Materi</w:t>
      </w:r>
      <w:r>
        <w:rPr>
          <w:b/>
          <w:sz w:val="28"/>
        </w:rPr>
        <w:t>als and Methods</w:t>
      </w:r>
    </w:p>
    <w:p w:rsidR="003735AF" w:rsidRDefault="00A552D8">
      <w:r>
        <w:t>This section should describe the research design, data collection methods, and analysis procedures used in the study.</w:t>
      </w:r>
    </w:p>
    <w:p w:rsidR="003735AF" w:rsidRDefault="00A552D8">
      <w:r>
        <w:rPr>
          <w:b/>
          <w:sz w:val="28"/>
        </w:rPr>
        <w:t>3. Results</w:t>
      </w:r>
    </w:p>
    <w:p w:rsidR="003735AF" w:rsidRDefault="00A552D8">
      <w:r>
        <w:t>Present the main findings of the study clearly. Tables and figures may be included to illustrate the results.</w:t>
      </w:r>
    </w:p>
    <w:p w:rsidR="003735AF" w:rsidRDefault="00A552D8">
      <w:r>
        <w:rPr>
          <w:b/>
          <w:sz w:val="28"/>
        </w:rPr>
        <w:t>4</w:t>
      </w:r>
      <w:r>
        <w:rPr>
          <w:b/>
          <w:sz w:val="28"/>
        </w:rPr>
        <w:t>. Discussion</w:t>
      </w:r>
    </w:p>
    <w:p w:rsidR="003735AF" w:rsidRDefault="00A552D8">
      <w:r>
        <w:t>Discuss the meaning of the results and compare them with findings from previous studies.</w:t>
      </w:r>
    </w:p>
    <w:p w:rsidR="003735AF" w:rsidRDefault="00A552D8">
      <w:r>
        <w:rPr>
          <w:b/>
          <w:sz w:val="28"/>
        </w:rPr>
        <w:t>5. Conclusion</w:t>
      </w:r>
    </w:p>
    <w:p w:rsidR="003735AF" w:rsidRDefault="00A552D8">
      <w:r>
        <w:lastRenderedPageBreak/>
        <w:t>Summarize the main findings and highlight the significance of the research.</w:t>
      </w:r>
    </w:p>
    <w:p w:rsidR="003735AF" w:rsidRDefault="00A552D8">
      <w:r>
        <w:rPr>
          <w:b/>
          <w:sz w:val="28"/>
        </w:rPr>
        <w:t>6. References</w:t>
      </w:r>
    </w:p>
    <w:p w:rsidR="003735AF" w:rsidRDefault="00A552D8">
      <w:r>
        <w:t>Example:</w:t>
      </w:r>
      <w:r>
        <w:br/>
        <w:t>Smith, J. (2022). Artificial intelligence</w:t>
      </w:r>
      <w:r>
        <w:t xml:space="preserve"> in healthcare. Journal of Medical Systems, 46(3), 112–120.</w:t>
      </w:r>
    </w:p>
    <w:sectPr w:rsidR="003735AF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D8" w:rsidRDefault="00A552D8">
      <w:pPr>
        <w:spacing w:after="0" w:line="240" w:lineRule="auto"/>
      </w:pPr>
      <w:r>
        <w:separator/>
      </w:r>
    </w:p>
  </w:endnote>
  <w:endnote w:type="continuationSeparator" w:id="0">
    <w:p w:rsidR="00A552D8" w:rsidRDefault="00A5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AF" w:rsidRDefault="00A552D8">
    <w:pPr>
      <w:pStyle w:val="a6"/>
      <w:jc w:val="center"/>
    </w:pPr>
    <w:r>
      <w:t xml:space="preserve">Page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D8" w:rsidRDefault="00A552D8">
      <w:pPr>
        <w:spacing w:after="0" w:line="240" w:lineRule="auto"/>
      </w:pPr>
      <w:r>
        <w:separator/>
      </w:r>
    </w:p>
  </w:footnote>
  <w:footnote w:type="continuationSeparator" w:id="0">
    <w:p w:rsidR="00A552D8" w:rsidRDefault="00A5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5F" w:rsidRDefault="00367D5F" w:rsidP="00367D5F">
    <w:pPr>
      <w:pStyle w:val="a5"/>
      <w:tabs>
        <w:tab w:val="clear" w:pos="4680"/>
        <w:tab w:val="clear" w:pos="9360"/>
        <w:tab w:val="left" w:pos="7590"/>
      </w:tabs>
    </w:pPr>
    <w:r>
      <w:rPr>
        <w:noProof/>
        <w:rtl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3DD209" wp14:editId="2CAF6C1A">
              <wp:simplePos x="0" y="0"/>
              <wp:positionH relativeFrom="page">
                <wp:posOffset>6296025</wp:posOffset>
              </wp:positionH>
              <wp:positionV relativeFrom="page">
                <wp:posOffset>161925</wp:posOffset>
              </wp:positionV>
              <wp:extent cx="947420" cy="141605"/>
              <wp:effectExtent l="0" t="0" r="0" b="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74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5F" w:rsidRPr="00866A01" w:rsidRDefault="00367D5F" w:rsidP="00367D5F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 w:rsidRPr="00866A01">
                            <w:rPr>
                              <w:color w:val="585858"/>
                              <w:sz w:val="18"/>
                            </w:rPr>
                            <w:t>ISSN:</w:t>
                          </w:r>
                          <w:r w:rsidRPr="00866A01">
                            <w:rPr>
                              <w:color w:val="585858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866A01">
                            <w:rPr>
                              <w:b/>
                              <w:bCs/>
                              <w:color w:val="585858"/>
                              <w:sz w:val="18"/>
                            </w:rPr>
                            <w:t>3107-6513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margin-left:495.75pt;margin-top:12.75pt;width:74.6pt;height:11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EuuwEAAEQDAAAOAAAAZHJzL2Uyb0RvYy54bWysUsGO0zAQvSPtP1i+06RVWCBqulp2BUJa&#10;AdLCB7iO3UQbe4zHbdIPgG/hymEP/En3bxg7aXcFN8TFGWee37w3M8uLwXRspzy2YCs+n+WcKSuh&#10;bu2m4l8+v33+ijMMwtaiA6sqvlfIL1Znz5a9K9UCGuhq5RmRWCx7V/EmBFdmGcpGGYEzcMpSUoM3&#10;ItDVb7Lai57YTZct8vw868HXzoNUiPT3ekzyVeLXWsnwUWtUgXUVJ20hnT6d63hmq6UoN164ppWT&#10;DPEPKoxoLRU9UV2LINjWt39RmVZ6QNBhJsFkoHUrVfJAbub5H25uG+FU8kLNQXdqE/4/Wvlh98mz&#10;tq54wZkVhkb08O3w8/Dj8Is9fD/csyK2qHdYEvLWETYMb2CgUSe76G5A3iFBsieY8QESOrZk0N7E&#10;L5ll9JCmsD91Xg2BSfr5unhZLCgjKTUv5uf5i1g2e3zsPIZ3CgyLQcU9DTYJELsbDCP0CJm0jOWj&#10;qjCsh8nEGuo9eehp4BXHr1vhFWfde0sdjdtxDPwxWB8DH7orSDsUrVi43AbQbaocS4y8U2UaVdI+&#10;rVXchaf3hHpc/tVvAAAA//8DAFBLAwQUAAYACAAAACEAqj9KbuEAAAAKAQAADwAAAGRycy9kb3du&#10;cmV2LnhtbEyPwU7DMAyG70i8Q2QkbixttdKtazqhoYkD4rAB0o5eE5qKxqmarMvenuw0TpblT7+/&#10;v1oH07NJja6zJCCdJcAUNVZ21Ar4+tw+LYA5jySxt6QEXJSDdX1/V2Ep7Zl2atr7lsUQciUK0N4P&#10;Jeeu0cqgm9lBUbz92NGgj+vYcjniOYabnmdJ8swNdhQ/aBzURqvmd38yAr43w/Y9HDR+TLl8e82K&#10;3WVsghCPD+FlBcyr4G8wXPWjOtTR6WhPJB3rBSyXaR5RAVke5xVI50kB7ChgXiyA1xX/X6H+AwAA&#10;//8DAFBLAQItABQABgAIAAAAIQC2gziS/gAAAOEBAAATAAAAAAAAAAAAAAAAAAAAAABbQ29udGVu&#10;dF9UeXBlc10ueG1sUEsBAi0AFAAGAAgAAAAhADj9If/WAAAAlAEAAAsAAAAAAAAAAAAAAAAALwEA&#10;AF9yZWxzLy5yZWxzUEsBAi0AFAAGAAgAAAAhAJZaoS67AQAARAMAAA4AAAAAAAAAAAAAAAAALgIA&#10;AGRycy9lMm9Eb2MueG1sUEsBAi0AFAAGAAgAAAAhAKo/Sm7hAAAACgEAAA8AAAAAAAAAAAAAAAAA&#10;FQQAAGRycy9kb3ducmV2LnhtbFBLBQYAAAAABAAEAPMAAAAjBQAAAAA=&#10;" filled="f" stroked="f">
              <v:path arrowok="t"/>
              <v:textbox inset="0,0,0,0">
                <w:txbxContent>
                  <w:p w:rsidR="00367D5F" w:rsidRPr="00866A01" w:rsidRDefault="00367D5F" w:rsidP="00367D5F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 w:rsidRPr="00866A01">
                      <w:rPr>
                        <w:color w:val="585858"/>
                        <w:sz w:val="18"/>
                      </w:rPr>
                      <w:t>ISSN:</w:t>
                    </w:r>
                    <w:r w:rsidRPr="00866A01">
                      <w:rPr>
                        <w:color w:val="585858"/>
                        <w:spacing w:val="-9"/>
                        <w:sz w:val="18"/>
                      </w:rPr>
                      <w:t xml:space="preserve"> </w:t>
                    </w:r>
                    <w:r w:rsidRPr="00866A01">
                      <w:rPr>
                        <w:b/>
                        <w:bCs/>
                        <w:color w:val="585858"/>
                        <w:sz w:val="18"/>
                      </w:rPr>
                      <w:t>3107-6513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2EA33" wp14:editId="166F8EAE">
              <wp:simplePos x="0" y="0"/>
              <wp:positionH relativeFrom="column">
                <wp:posOffset>-180974</wp:posOffset>
              </wp:positionH>
              <wp:positionV relativeFrom="paragraph">
                <wp:posOffset>1114426</wp:posOffset>
              </wp:positionV>
              <wp:extent cx="6067424" cy="9524"/>
              <wp:effectExtent l="38100" t="38100" r="67310" b="8636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67424" cy="952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3" o:spid="_x0000_s1026" style="position:absolute;left:0;text-align:lef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87.75pt" to="463.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kF4AEAAN0DAAAOAAAAZHJzL2Uyb0RvYy54bWysU02P0zAQvSPxHyzfadLuUiBquoddAQcE&#10;FV93rzNuLflLtmnSK9Je+COgvSEO/JX03zB20oAAgYS4WGPPvDfzXiari04rsgcfpDU1nc9KSsBw&#10;20izremb14/vPaQkRGYapqyBmh4g0Iv13Tur1lWwsDurGvAESUyoWlfTXYyuKorAd6BZmFkHBpPC&#10;es0iXv22aDxrkV2rYlGWy6K1vnHecggBX6+GJF1nfiGAxxdCBIhE1RRni/n0+bxOZ7FesWrrmdtJ&#10;Po7B/mEKzaTBphPVFYuMvPPyFyotubfBijjjVhdWCMkha0A18/InNa92zEHWguYEN9kU/h8tf77f&#10;eCKbmp5RYpjGT9R/7j/2n/qv5HjTf+lvj++PH4435CxZ1bpQIeLSbPx4C27jk+5OeE2Eku4pbgHN&#10;0dsUpRyqJF22/DBZDl0kHB+X5fLB+eKcEo65R/cxQuJi4EtY50N8AlaTFNRUSZMMYRXbPwtxKD2V&#10;IC7NN0yUo3hQkIqVeQkCRWK/RUbn9YJL5cme4WIwzsHE+dg6VyeYkEpNwPLvwLE+QSGv3gQefPhj&#10;1wmRO1sTJ7CWxvrfdY/daWQx1J8cGHQnC65tc8jfKluDO5TNHfc9LemP9wz//leuvwEAAP//AwBQ&#10;SwMEFAAGAAgAAAAhAOf4ED3eAAAACwEAAA8AAABkcnMvZG93bnJldi54bWxMT0FOwzAQvCPxB2uR&#10;uLUOkUKTEKdCRYgDAikFiasbL0movQ6x24bfsz3BbWZnNDtTrWdnxRGnMHhScLNMQCC13gzUKXh/&#10;e1zkIELUZLT1hAp+MMC6vryodGn8iRo8bmMnOIRCqRX0MY6llKHt0emw9CMSa59+cjoynTppJn3i&#10;cGdlmiS30umB+EOvR9z02O63B6fAveZ281W8NE/0/UAfz5lp9qFQ6vpqvr8DEXGOf2Y41+fqUHOn&#10;nT+QCcIqWKR5xlYWVhkDdhTpitftzhcGsq7k/w31LwAAAP//AwBQSwECLQAUAAYACAAAACEAtoM4&#10;kv4AAADhAQAAEwAAAAAAAAAAAAAAAAAAAAAAW0NvbnRlbnRfVHlwZXNdLnhtbFBLAQItABQABgAI&#10;AAAAIQA4/SH/1gAAAJQBAAALAAAAAAAAAAAAAAAAAC8BAABfcmVscy8ucmVsc1BLAQItABQABgAI&#10;AAAAIQAhKNkF4AEAAN0DAAAOAAAAAAAAAAAAAAAAAC4CAABkcnMvZTJvRG9jLnhtbFBLAQItABQA&#10;BgAIAAAAIQDn+BA93gAAAAsBAAAPAAAAAAAAAAAAAAAAADoEAABkcnMvZG93bnJldi54bWxQSwUG&#10;AAAAAAQABADzAAAARQUAAAAA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16F1E" wp14:editId="27D0BDCC">
              <wp:simplePos x="0" y="0"/>
              <wp:positionH relativeFrom="column">
                <wp:posOffset>-333376</wp:posOffset>
              </wp:positionH>
              <wp:positionV relativeFrom="paragraph">
                <wp:posOffset>-390525</wp:posOffset>
              </wp:positionV>
              <wp:extent cx="5610225" cy="48577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6102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D5F" w:rsidRPr="008D0293" w:rsidRDefault="00367D5F" w:rsidP="00367D5F">
                          <w:pPr>
                            <w:pStyle w:val="1"/>
                            <w:shd w:val="clear" w:color="auto" w:fill="FFFFFF"/>
                            <w:spacing w:before="0"/>
                            <w:rPr>
                              <w:rFonts w:asciiTheme="minorHAnsi" w:hAnsiTheme="minorHAnsi"/>
                              <w:b w:val="0"/>
                              <w:bCs w:val="0"/>
                              <w:caps/>
                              <w:color w:val="auto"/>
                              <w:sz w:val="18"/>
                              <w:szCs w:val="18"/>
                            </w:rPr>
                          </w:pPr>
                          <w:r w:rsidRPr="008D0293">
                            <w:rPr>
                              <w:rStyle w:val="color-background"/>
                              <w:rFonts w:asciiTheme="minorHAnsi" w:hAnsiTheme="minorHAnsi"/>
                              <w:b w:val="0"/>
                              <w:bCs w:val="0"/>
                              <w:caps/>
                              <w:color w:val="auto"/>
                              <w:sz w:val="18"/>
                              <w:szCs w:val="18"/>
                            </w:rPr>
                            <w:t>Libyan Journal of Medical Sciences and Technologies (LJMST)</w:t>
                          </w:r>
                        </w:p>
                        <w:p w:rsidR="00367D5F" w:rsidRPr="008D0293" w:rsidRDefault="00367D5F" w:rsidP="00367D5F">
                          <w:pPr>
                            <w:ind w:left="20"/>
                            <w:rPr>
                              <w:rFonts w:cstheme="majorBidi"/>
                              <w:sz w:val="18"/>
                              <w:szCs w:val="18"/>
                            </w:rPr>
                          </w:pPr>
                          <w:r w:rsidRPr="008D0293">
                            <w:rPr>
                              <w:rFonts w:cstheme="majorBidi"/>
                              <w:sz w:val="18"/>
                              <w:szCs w:val="18"/>
                            </w:rPr>
                            <w:t xml:space="preserve">Volume X, Issue X | Month Year | </w:t>
                          </w:r>
                          <w:hyperlink r:id="rId1">
                            <w:r w:rsidRPr="008D0293">
                              <w:rPr>
                                <w:rFonts w:cstheme="majorBidi"/>
                                <w:sz w:val="18"/>
                                <w:szCs w:val="18"/>
                                <w:u w:val="single" w:color="0562C1"/>
                              </w:rPr>
                              <w:t>www.ijamred.com</w:t>
                            </w:r>
                          </w:hyperlink>
                        </w:p>
                        <w:p w:rsidR="00367D5F" w:rsidRPr="008D0293" w:rsidRDefault="00367D5F" w:rsidP="00367D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1027" type="#_x0000_t202" style="position:absolute;margin-left:-26.25pt;margin-top:-30.75pt;width:441.75pt;height:3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z0JgIAAAoEAAAOAAAAZHJzL2Uyb0RvYy54bWysU82O0zAQviPxDpbvNGlott2o6WrZZQFp&#10;+ZEWHsB1nMbC8RjbbdK9w7Nw5cCBN+m+DWOntNVyQ+Rg2ZnxN/N983l+0beKbIR1EnRJx6OUEqE5&#10;VFKvSvrp482zGSXOM10xBVqUdCscvVg8fTLvTCEyaEBVwhIE0a7oTEkb702RJI43omVuBEZoDNZg&#10;W+bxaFdJZVmH6K1KsjQ9SzqwlbHAhXP493oI0kXEr2vB/fu6dsITVVLszcfVxnUZ1mQxZ8XKMtNI&#10;vm+D/UMXLZMaix6grplnZG3lX1Ct5BYc1H7EoU2griUXkQOyGaeP2Nw1zIjIBcVx5iCT+3+w/N3m&#10;gyWyKunzdEqJZi0O6eHr7sfu++4Xefi2+0myIFJnXIG5dwazff8Cehx2JOzMLfDPjmi4apheiUtr&#10;oWsEq7DJcbiZnFwdcFwAWXZvocJabO0hAvW1bUmtpHn9BxrVIVgHx7Y9jEr0nnD8mZ+N0yzLKeEY&#10;m8zy6TSPxVgRcMIkjHX+lYCWhE1JLVoh1mGbW+dDX8eUkK7hRioV7aA06Up6niP8o0grPbpVybak&#10;szR8g38C3Ze6ipc9k2rYYwGl9/wD5YG875d91DuKE7RZQrVFQSwM5sTHhJsG7D0lHRqzpO7LmllB&#10;iXqjUdTz8WQSnBwPk3ya4cGeRpanEaY5QpXUUzJsr3x0/0DsEsWvZVTj2Mm+ZTRcFGn/OIKjT88x&#10;6/iEF78BAAD//wMAUEsDBBQABgAIAAAAIQDKzoAH4AAAAAoBAAAPAAAAZHJzL2Rvd25yZXYueG1s&#10;TI9BS8NAEIXvgv9hGcFbu0k1tcRsigiChyhtFOpxm50mobuzIbtt4793POntPebjzXvFenJWnHEM&#10;vScF6TwBgdR401Or4PPjZbYCEaImo60nVPCNAdbl9VWhc+MvtMVzHVvBIRRyraCLccilDE2HToe5&#10;H5D4dvCj05Ht2Eoz6guHOysXSbKUTvfEHzo94HOHzbE+OQWm2u2yh+NQbbuv+8OrfTdVvXlT6vZm&#10;enoEEXGKfzD81ufqUHKnvT+RCcIqmGWLjFEWy5QFE6u7lNftGc0SkGUh/08ofwAAAP//AwBQSwEC&#10;LQAUAAYACAAAACEAtoM4kv4AAADhAQAAEwAAAAAAAAAAAAAAAAAAAAAAW0NvbnRlbnRfVHlwZXNd&#10;LnhtbFBLAQItABQABgAIAAAAIQA4/SH/1gAAAJQBAAALAAAAAAAAAAAAAAAAAC8BAABfcmVscy8u&#10;cmVsc1BLAQItABQABgAIAAAAIQBhZrz0JgIAAAoEAAAOAAAAAAAAAAAAAAAAAC4CAABkcnMvZTJv&#10;RG9jLnhtbFBLAQItABQABgAIAAAAIQDKzoAH4AAAAAoBAAAPAAAAAAAAAAAAAAAAAIAEAABkcnMv&#10;ZG93bnJldi54bWxQSwUGAAAAAAQABADzAAAAjQUAAAAA&#10;" filled="f" stroked="f">
              <v:textbox>
                <w:txbxContent>
                  <w:p w:rsidR="00367D5F" w:rsidRPr="008D0293" w:rsidRDefault="00367D5F" w:rsidP="00367D5F">
                    <w:pPr>
                      <w:pStyle w:val="1"/>
                      <w:shd w:val="clear" w:color="auto" w:fill="FFFFFF"/>
                      <w:spacing w:before="0"/>
                      <w:rPr>
                        <w:rFonts w:asciiTheme="minorHAnsi" w:hAnsiTheme="minorHAnsi"/>
                        <w:b w:val="0"/>
                        <w:bCs w:val="0"/>
                        <w:caps/>
                        <w:color w:val="auto"/>
                        <w:sz w:val="18"/>
                        <w:szCs w:val="18"/>
                      </w:rPr>
                    </w:pPr>
                    <w:r w:rsidRPr="008D0293">
                      <w:rPr>
                        <w:rStyle w:val="color-background"/>
                        <w:rFonts w:asciiTheme="minorHAnsi" w:hAnsiTheme="minorHAnsi"/>
                        <w:b w:val="0"/>
                        <w:bCs w:val="0"/>
                        <w:caps/>
                        <w:color w:val="auto"/>
                        <w:sz w:val="18"/>
                        <w:szCs w:val="18"/>
                      </w:rPr>
                      <w:t>Libyan Journal of Medical Sciences and Technologies (LJMST)</w:t>
                    </w:r>
                  </w:p>
                  <w:p w:rsidR="00367D5F" w:rsidRPr="008D0293" w:rsidRDefault="00367D5F" w:rsidP="00367D5F">
                    <w:pPr>
                      <w:ind w:left="20"/>
                      <w:rPr>
                        <w:rFonts w:cstheme="majorBidi"/>
                        <w:sz w:val="18"/>
                        <w:szCs w:val="18"/>
                      </w:rPr>
                    </w:pPr>
                    <w:r w:rsidRPr="008D0293">
                      <w:rPr>
                        <w:rFonts w:cstheme="majorBidi"/>
                        <w:sz w:val="18"/>
                        <w:szCs w:val="18"/>
                      </w:rPr>
                      <w:t xml:space="preserve">Volume X, Issue X | Month Year | </w:t>
                    </w:r>
                    <w:hyperlink r:id="rId2">
                      <w:r w:rsidRPr="008D0293">
                        <w:rPr>
                          <w:rFonts w:cstheme="majorBidi"/>
                          <w:sz w:val="18"/>
                          <w:szCs w:val="18"/>
                          <w:u w:val="single" w:color="0562C1"/>
                        </w:rPr>
                        <w:t>www.ijamred.com</w:t>
                      </w:r>
                    </w:hyperlink>
                  </w:p>
                  <w:p w:rsidR="00367D5F" w:rsidRPr="008D0293" w:rsidRDefault="00367D5F" w:rsidP="00367D5F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0E042B" wp14:editId="4AC29CEB">
          <wp:extent cx="1295400" cy="1114425"/>
          <wp:effectExtent l="0" t="0" r="0" b="9525"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6-03-01 at 5.13.06 A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735AF" w:rsidRDefault="003735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7D5F"/>
    <w:rsid w:val="003735AF"/>
    <w:rsid w:val="00A552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lor-background">
    <w:name w:val="color-background"/>
    <w:basedOn w:val="a2"/>
    <w:rsid w:val="00367D5F"/>
  </w:style>
  <w:style w:type="paragraph" w:styleId="aff2">
    <w:name w:val="Balloon Text"/>
    <w:basedOn w:val="a1"/>
    <w:link w:val="Char7"/>
    <w:uiPriority w:val="99"/>
    <w:semiHidden/>
    <w:unhideWhenUsed/>
    <w:rsid w:val="0036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36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lor-background">
    <w:name w:val="color-background"/>
    <w:basedOn w:val="a2"/>
    <w:rsid w:val="00367D5F"/>
  </w:style>
  <w:style w:type="paragraph" w:styleId="aff2">
    <w:name w:val="Balloon Text"/>
    <w:basedOn w:val="a1"/>
    <w:link w:val="Char7"/>
    <w:uiPriority w:val="99"/>
    <w:semiHidden/>
    <w:unhideWhenUsed/>
    <w:rsid w:val="0036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36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jamred.com/" TargetMode="External"/><Relationship Id="rId1" Type="http://schemas.openxmlformats.org/officeDocument/2006/relationships/hyperlink" Target="http://www.ijamr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A18F3F-A32F-4C17-ADBB-458DA3B0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ا</cp:lastModifiedBy>
  <cp:revision>2</cp:revision>
  <dcterms:created xsi:type="dcterms:W3CDTF">2013-12-23T23:15:00Z</dcterms:created>
  <dcterms:modified xsi:type="dcterms:W3CDTF">2026-03-14T05:58:00Z</dcterms:modified>
  <cp:category/>
</cp:coreProperties>
</file>